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36"/>
          <w:szCs w:val="36"/>
        </w:rPr>
      </w:pPr>
      <w:r w:rsidDel="00000000" w:rsidR="00000000" w:rsidRPr="00000000">
        <w:rPr>
          <w:b w:val="1"/>
          <w:sz w:val="36"/>
          <w:szCs w:val="36"/>
          <w:rtl w:val="0"/>
        </w:rPr>
        <w:t xml:space="preserve">SGC Packing List</w:t>
      </w:r>
    </w:p>
    <w:p w:rsidR="00000000" w:rsidDel="00000000" w:rsidP="00000000" w:rsidRDefault="00000000" w:rsidRPr="00000000" w14:paraId="00000002">
      <w:pPr>
        <w:spacing w:after="0" w:line="240" w:lineRule="auto"/>
        <w:rPr>
          <w:b w:val="1"/>
          <w:sz w:val="28"/>
          <w:szCs w:val="28"/>
        </w:rPr>
      </w:pPr>
      <w:r w:rsidDel="00000000" w:rsidR="00000000" w:rsidRPr="00000000">
        <w:rPr>
          <w:rtl w:val="0"/>
        </w:rPr>
      </w:r>
    </w:p>
    <w:p w:rsidR="00000000" w:rsidDel="00000000" w:rsidP="00000000" w:rsidRDefault="00000000" w:rsidRPr="00000000" w14:paraId="00000003">
      <w:pPr>
        <w:spacing w:line="240" w:lineRule="auto"/>
        <w:rPr>
          <w:sz w:val="28"/>
          <w:szCs w:val="28"/>
        </w:rPr>
      </w:pPr>
      <w:r w:rsidDel="00000000" w:rsidR="00000000" w:rsidRPr="00000000">
        <w:rPr>
          <w:b w:val="1"/>
          <w:sz w:val="28"/>
          <w:szCs w:val="28"/>
          <w:rtl w:val="0"/>
        </w:rPr>
        <w:t xml:space="preserve">BRING</w:t>
      </w:r>
      <w:r w:rsidDel="00000000" w:rsidR="00000000" w:rsidRPr="00000000">
        <w:rPr>
          <w:sz w:val="28"/>
          <w:szCs w:val="28"/>
          <w:rtl w:val="0"/>
        </w:rPr>
        <w:t xml:space="preserv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sleeping bag or blanket &amp; shee</w:t>
      </w:r>
      <w:r w:rsidDel="00000000" w:rsidR="00000000" w:rsidRPr="00000000">
        <w:rPr>
          <w:sz w:val="28"/>
          <w:szCs w:val="28"/>
          <w:rtl w:val="0"/>
        </w:rPr>
        <w:t xml:space="preserve">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your own pillow</w:t>
      </w:r>
      <w:r w:rsidDel="00000000" w:rsidR="00000000" w:rsidRPr="00000000">
        <w:rPr>
          <w:sz w:val="28"/>
          <w:szCs w:val="28"/>
          <w:rtl w:val="0"/>
        </w:rPr>
        <w:t xml:space="preserve">/pillowcase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towel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toiletries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comfortable shoes (</w:t>
      </w:r>
      <w:r w:rsidDel="00000000" w:rsidR="00000000" w:rsidRPr="00000000">
        <w:rPr>
          <w:sz w:val="28"/>
          <w:szCs w:val="28"/>
          <w:rtl w:val="0"/>
        </w:rPr>
        <w:t xml:space="preserve">you’ll walk A LOT!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layered clothing (temperatures vary from room to room)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snacks/water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study materials for your competitions and your individual schedule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flip-flops for the cabin/</w:t>
      </w:r>
      <w:r w:rsidDel="00000000" w:rsidR="00000000" w:rsidRPr="00000000">
        <w:rPr>
          <w:sz w:val="28"/>
          <w:szCs w:val="28"/>
          <w:rtl w:val="0"/>
        </w:rPr>
        <w:t xml:space="preserve">bathroom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(optional)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6">
      <w:pPr>
        <w:spacing w:after="0" w:line="240" w:lineRule="auto"/>
        <w:rPr>
          <w:sz w:val="28"/>
          <w:szCs w:val="28"/>
        </w:rPr>
      </w:pPr>
      <w:r w:rsidDel="00000000" w:rsidR="00000000" w:rsidRPr="00000000">
        <w:rPr>
          <w:b w:val="1"/>
          <w:sz w:val="28"/>
          <w:szCs w:val="28"/>
          <w:rtl w:val="0"/>
        </w:rPr>
        <w:t xml:space="preserve">DO </w:t>
      </w:r>
      <w:r w:rsidDel="00000000" w:rsidR="00000000" w:rsidRPr="00000000">
        <w:rPr>
          <w:b w:val="1"/>
          <w:i w:val="1"/>
          <w:sz w:val="28"/>
          <w:szCs w:val="28"/>
          <w:rtl w:val="0"/>
        </w:rPr>
        <w:t xml:space="preserve">NOT </w:t>
      </w:r>
      <w:r w:rsidDel="00000000" w:rsidR="00000000" w:rsidRPr="00000000">
        <w:rPr>
          <w:b w:val="1"/>
          <w:sz w:val="28"/>
          <w:szCs w:val="28"/>
          <w:rtl w:val="0"/>
        </w:rPr>
        <w:t xml:space="preserve">BRING</w:t>
      </w:r>
      <w:r w:rsidDel="00000000" w:rsidR="00000000" w:rsidRPr="00000000">
        <w:rPr>
          <w:sz w:val="28"/>
          <w:szCs w:val="28"/>
          <w:rtl w:val="0"/>
        </w:rPr>
        <w:t xml:space="preserve"> </w:t>
      </w:r>
      <w:r w:rsidDel="00000000" w:rsidR="00000000" w:rsidRPr="00000000">
        <w:rPr>
          <w:b w:val="1"/>
          <w:sz w:val="28"/>
          <w:szCs w:val="28"/>
          <w:rtl w:val="0"/>
        </w:rPr>
        <w:t xml:space="preserve">ANY VALUABLES, INCLUDING CASH!</w:t>
      </w:r>
      <w:r w:rsidDel="00000000" w:rsidR="00000000" w:rsidRPr="00000000">
        <w:rPr>
          <w:sz w:val="28"/>
          <w:szCs w:val="28"/>
          <w:rtl w:val="0"/>
        </w:rPr>
        <w:t xml:space="preserve"> </w:t>
      </w:r>
    </w:p>
    <w:p w:rsidR="00000000" w:rsidDel="00000000" w:rsidP="00000000" w:rsidRDefault="00000000" w:rsidRPr="00000000" w14:paraId="00000017">
      <w:pPr>
        <w:spacing w:after="0" w:lineRule="auto"/>
        <w:rPr>
          <w:sz w:val="28"/>
          <w:szCs w:val="28"/>
        </w:rPr>
      </w:pPr>
      <w:bookmarkStart w:colFirst="0" w:colLast="0" w:name="_heading=h.witaei7w21mj" w:id="0"/>
      <w:bookmarkEnd w:id="0"/>
      <w:r w:rsidDel="00000000" w:rsidR="00000000" w:rsidRPr="00000000">
        <w:rPr>
          <w:rtl w:val="0"/>
        </w:rPr>
      </w:r>
    </w:p>
    <w:p w:rsidR="00000000" w:rsidDel="00000000" w:rsidP="00000000" w:rsidRDefault="00000000" w:rsidRPr="00000000" w14:paraId="00000018">
      <w:pPr>
        <w:spacing w:after="0" w:lineRule="auto"/>
        <w:rPr>
          <w:sz w:val="28"/>
          <w:szCs w:val="28"/>
        </w:rPr>
      </w:pPr>
      <w:bookmarkStart w:colFirst="0" w:colLast="0" w:name="_heading=h.gjdgxs" w:id="1"/>
      <w:bookmarkEnd w:id="1"/>
      <w:r w:rsidDel="00000000" w:rsidR="00000000" w:rsidRPr="00000000">
        <w:rPr>
          <w:sz w:val="28"/>
          <w:szCs w:val="28"/>
          <w:rtl w:val="0"/>
        </w:rPr>
        <w:t xml:space="preserve">Once we arrive at the camp, you will be issued a “passport.” For every competition in which you participate, you will receive a stamp that you can trade in for prizes on Saturday. DO NOT LOSE YOUR PASSPORT! </w:t>
      </w:r>
    </w:p>
    <w:p w:rsidR="00000000" w:rsidDel="00000000" w:rsidP="00000000" w:rsidRDefault="00000000" w:rsidRPr="00000000" w14:paraId="00000019">
      <w:pPr>
        <w:spacing w:after="0" w:lineRule="auto"/>
        <w:rPr>
          <w:sz w:val="28"/>
          <w:szCs w:val="28"/>
        </w:rPr>
      </w:pPr>
      <w:r w:rsidDel="00000000" w:rsidR="00000000" w:rsidRPr="00000000">
        <w:rPr>
          <w:rtl w:val="0"/>
        </w:rPr>
      </w:r>
    </w:p>
    <w:p w:rsidR="00000000" w:rsidDel="00000000" w:rsidP="00000000" w:rsidRDefault="00000000" w:rsidRPr="00000000" w14:paraId="0000001A">
      <w:pPr>
        <w:spacing w:after="0" w:lineRule="auto"/>
        <w:rPr>
          <w:sz w:val="28"/>
          <w:szCs w:val="28"/>
        </w:rPr>
      </w:pPr>
      <w:r w:rsidDel="00000000" w:rsidR="00000000" w:rsidRPr="00000000">
        <w:rPr>
          <w:sz w:val="28"/>
          <w:szCs w:val="28"/>
          <w:rtl w:val="0"/>
        </w:rPr>
        <w:t xml:space="preserve">Dinner on Friday as well as breakfast and lunch on Saturday will be served in the camp’s dining hall. Limited vegetarian options are available. If you arrive early on Friday, you may want to bring a snack that will carry you over until dinner.</w:t>
      </w:r>
    </w:p>
    <w:p w:rsidR="00000000" w:rsidDel="00000000" w:rsidP="00000000" w:rsidRDefault="00000000" w:rsidRPr="00000000" w14:paraId="0000001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48C7"/>
    <w:pPr>
      <w:ind w:left="720"/>
      <w:contextualSpacing w:val="1"/>
    </w:pPr>
  </w:style>
  <w:style w:type="paragraph" w:styleId="BalloonText">
    <w:name w:val="Balloon Text"/>
    <w:basedOn w:val="Normal"/>
    <w:link w:val="BalloonTextChar"/>
    <w:uiPriority w:val="99"/>
    <w:semiHidden w:val="1"/>
    <w:unhideWhenUsed w:val="1"/>
    <w:rsid w:val="009844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448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oDwTBf+O2f6HqFeU+BWlJjcHw==">CgMxLjAyDmgud2l0YWVpN3cyMW1qMghoLmdqZGd4czgAciExZnNFa0d5dDZoQ3F4V3hVRkRuVTFDeFg1anJITHdZWTg=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2015-01-22T13:50:00Z</dcterms:created>
  <dc:creator>Jonas Strecker</dc:creator>
</cp:coreProperties>
</file>